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091C" w:rsidRPr="005B091C" w:rsidRDefault="005B091C" w:rsidP="005B091C">
      <w:pPr>
        <w:spacing w:after="0"/>
        <w:jc w:val="center"/>
        <w:rPr>
          <w:rFonts w:ascii="Times New Roman" w:hAnsi="Times New Roman" w:cs="Times New Roman"/>
          <w:sz w:val="28"/>
        </w:rPr>
      </w:pPr>
      <w:r w:rsidRPr="005B091C">
        <w:rPr>
          <w:rFonts w:ascii="Times New Roman" w:hAnsi="Times New Roman" w:cs="Times New Roman"/>
          <w:sz w:val="28"/>
        </w:rPr>
        <w:t>Российская Федерация</w:t>
      </w:r>
    </w:p>
    <w:p w:rsidR="005B091C" w:rsidRPr="005B091C" w:rsidRDefault="005B091C" w:rsidP="005B091C">
      <w:pPr>
        <w:spacing w:after="0"/>
        <w:jc w:val="center"/>
        <w:rPr>
          <w:rFonts w:ascii="Times New Roman" w:hAnsi="Times New Roman" w:cs="Times New Roman"/>
          <w:sz w:val="28"/>
        </w:rPr>
      </w:pPr>
      <w:r w:rsidRPr="005B091C">
        <w:rPr>
          <w:rFonts w:ascii="Times New Roman" w:hAnsi="Times New Roman" w:cs="Times New Roman"/>
          <w:sz w:val="28"/>
        </w:rPr>
        <w:t>ГУЩИНСКАЯ СЕЛЬСКАЯ АДМИНИСТРАЦИЯ</w:t>
      </w:r>
    </w:p>
    <w:p w:rsidR="005B091C" w:rsidRPr="005B091C" w:rsidRDefault="005B091C" w:rsidP="005B091C">
      <w:pPr>
        <w:spacing w:after="0"/>
        <w:jc w:val="center"/>
        <w:rPr>
          <w:rFonts w:ascii="Times New Roman" w:hAnsi="Times New Roman" w:cs="Times New Roman"/>
          <w:sz w:val="28"/>
        </w:rPr>
      </w:pPr>
      <w:r w:rsidRPr="005B091C">
        <w:rPr>
          <w:rFonts w:ascii="Times New Roman" w:hAnsi="Times New Roman" w:cs="Times New Roman"/>
          <w:sz w:val="28"/>
        </w:rPr>
        <w:t>ПОЧЕПСКОГО МУНИЦИПАЛЬНОГО РАЙОНА</w:t>
      </w:r>
    </w:p>
    <w:p w:rsidR="005B091C" w:rsidRPr="005B091C" w:rsidRDefault="005B091C" w:rsidP="005B091C">
      <w:pPr>
        <w:spacing w:after="0"/>
        <w:jc w:val="center"/>
        <w:rPr>
          <w:rFonts w:ascii="Times New Roman" w:hAnsi="Times New Roman" w:cs="Times New Roman"/>
          <w:sz w:val="28"/>
        </w:rPr>
      </w:pPr>
      <w:r w:rsidRPr="005B091C">
        <w:rPr>
          <w:rFonts w:ascii="Times New Roman" w:hAnsi="Times New Roman" w:cs="Times New Roman"/>
          <w:sz w:val="28"/>
        </w:rPr>
        <w:t>БРЯНСКОЙ ОБЛАСТИ</w:t>
      </w:r>
    </w:p>
    <w:p w:rsidR="005B091C" w:rsidRPr="005B091C" w:rsidRDefault="005B091C" w:rsidP="005B091C">
      <w:pPr>
        <w:spacing w:after="0"/>
        <w:rPr>
          <w:rFonts w:ascii="Times New Roman" w:hAnsi="Times New Roman" w:cs="Times New Roman"/>
          <w:sz w:val="28"/>
        </w:rPr>
      </w:pPr>
    </w:p>
    <w:p w:rsidR="005B091C" w:rsidRPr="005B091C" w:rsidRDefault="005B091C" w:rsidP="005B091C">
      <w:pPr>
        <w:spacing w:after="0"/>
        <w:jc w:val="center"/>
        <w:rPr>
          <w:rFonts w:ascii="Times New Roman" w:hAnsi="Times New Roman" w:cs="Times New Roman"/>
          <w:sz w:val="28"/>
        </w:rPr>
      </w:pPr>
      <w:r w:rsidRPr="005B091C">
        <w:rPr>
          <w:rFonts w:ascii="Times New Roman" w:hAnsi="Times New Roman" w:cs="Times New Roman"/>
          <w:sz w:val="28"/>
        </w:rPr>
        <w:t>ПОСТАНОВЛЕНИЕ</w:t>
      </w:r>
    </w:p>
    <w:p w:rsidR="005B091C" w:rsidRPr="005B091C" w:rsidRDefault="005B091C" w:rsidP="005B091C">
      <w:pPr>
        <w:spacing w:after="0"/>
        <w:rPr>
          <w:rFonts w:ascii="Times New Roman" w:hAnsi="Times New Roman" w:cs="Times New Roman"/>
          <w:sz w:val="28"/>
        </w:rPr>
      </w:pPr>
    </w:p>
    <w:p w:rsidR="005B091C" w:rsidRPr="005B091C" w:rsidRDefault="005B091C" w:rsidP="005B091C">
      <w:pPr>
        <w:spacing w:after="0"/>
        <w:rPr>
          <w:rFonts w:ascii="Times New Roman" w:hAnsi="Times New Roman" w:cs="Times New Roman"/>
          <w:sz w:val="28"/>
        </w:rPr>
      </w:pPr>
      <w:r w:rsidRPr="005B091C">
        <w:rPr>
          <w:rFonts w:ascii="Times New Roman" w:hAnsi="Times New Roman" w:cs="Times New Roman"/>
          <w:sz w:val="28"/>
        </w:rPr>
        <w:t>от  24.12.2024 г.   №  6</w:t>
      </w:r>
      <w:r w:rsidR="009120E2">
        <w:rPr>
          <w:rFonts w:ascii="Times New Roman" w:hAnsi="Times New Roman" w:cs="Times New Roman"/>
          <w:sz w:val="28"/>
        </w:rPr>
        <w:t>2</w:t>
      </w:r>
      <w:bookmarkStart w:id="0" w:name="_GoBack"/>
      <w:bookmarkEnd w:id="0"/>
      <w:r w:rsidRPr="005B091C">
        <w:rPr>
          <w:rFonts w:ascii="Times New Roman" w:hAnsi="Times New Roman" w:cs="Times New Roman"/>
          <w:sz w:val="28"/>
        </w:rPr>
        <w:t xml:space="preserve">         </w:t>
      </w:r>
    </w:p>
    <w:p w:rsidR="005B091C" w:rsidRPr="005B091C" w:rsidRDefault="005B091C" w:rsidP="005B091C">
      <w:pPr>
        <w:spacing w:after="0"/>
        <w:rPr>
          <w:rFonts w:ascii="Times New Roman" w:hAnsi="Times New Roman" w:cs="Times New Roman"/>
          <w:sz w:val="28"/>
        </w:rPr>
      </w:pPr>
      <w:r w:rsidRPr="005B091C">
        <w:rPr>
          <w:rFonts w:ascii="Times New Roman" w:hAnsi="Times New Roman" w:cs="Times New Roman"/>
          <w:sz w:val="28"/>
        </w:rPr>
        <w:t>п.Первомайский</w:t>
      </w:r>
    </w:p>
    <w:p w:rsidR="005B091C" w:rsidRPr="005B091C" w:rsidRDefault="005B091C" w:rsidP="005B091C">
      <w:pPr>
        <w:spacing w:after="0"/>
        <w:rPr>
          <w:rFonts w:ascii="Times New Roman" w:hAnsi="Times New Roman" w:cs="Times New Roman"/>
          <w:sz w:val="28"/>
        </w:rPr>
      </w:pPr>
    </w:p>
    <w:p w:rsidR="005B091C" w:rsidRPr="005B091C" w:rsidRDefault="005B091C" w:rsidP="005B091C">
      <w:pPr>
        <w:tabs>
          <w:tab w:val="left" w:pos="4820"/>
        </w:tabs>
        <w:spacing w:after="0"/>
        <w:ind w:right="3685"/>
        <w:rPr>
          <w:rFonts w:ascii="Times New Roman" w:hAnsi="Times New Roman" w:cs="Times New Roman"/>
          <w:sz w:val="28"/>
        </w:rPr>
      </w:pPr>
      <w:r w:rsidRPr="005B091C">
        <w:rPr>
          <w:rFonts w:ascii="Times New Roman" w:hAnsi="Times New Roman" w:cs="Times New Roman"/>
          <w:sz w:val="28"/>
        </w:rPr>
        <w:t xml:space="preserve">О принятии в собственность муниципального образования «Гущинское сельское поселение Почепского муниципального района Брянской области» недвижимого имущества и включении его в состав муниципальной казны </w:t>
      </w:r>
    </w:p>
    <w:p w:rsidR="005B091C" w:rsidRPr="005B091C" w:rsidRDefault="005B091C" w:rsidP="005B091C">
      <w:pPr>
        <w:spacing w:after="0"/>
        <w:rPr>
          <w:rFonts w:ascii="Times New Roman" w:hAnsi="Times New Roman" w:cs="Times New Roman"/>
          <w:sz w:val="28"/>
        </w:rPr>
      </w:pPr>
      <w:r w:rsidRPr="005B091C">
        <w:rPr>
          <w:rFonts w:ascii="Times New Roman" w:hAnsi="Times New Roman" w:cs="Times New Roman"/>
          <w:sz w:val="28"/>
        </w:rPr>
        <w:tab/>
      </w:r>
    </w:p>
    <w:p w:rsidR="005B091C" w:rsidRPr="005B091C" w:rsidRDefault="005B091C" w:rsidP="005B091C">
      <w:pPr>
        <w:spacing w:after="0"/>
        <w:rPr>
          <w:rFonts w:ascii="Times New Roman" w:hAnsi="Times New Roman" w:cs="Times New Roman"/>
          <w:sz w:val="28"/>
        </w:rPr>
      </w:pPr>
      <w:r w:rsidRPr="005B091C">
        <w:rPr>
          <w:rFonts w:ascii="Times New Roman" w:hAnsi="Times New Roman" w:cs="Times New Roman"/>
          <w:sz w:val="28"/>
        </w:rPr>
        <w:tab/>
        <w:t>Руководствуясь Федеральным законом от 06.10.2003 года № 131-ФЗ «Об общих принципах организации местного самоуправления Российской Федерации», Положением о порядке управления и распоряжения собственностью муниципального образования «Гущинское сельское поселение» утвержденного решение Гущинского сельского Совета народных депутатов от 18.05.2009г. №12,  Постановлением об учете муниципальной собственности и организации реестра муниципального имущества муниципального образования «Гущинское сельское поселение» от 27.12.2012г. №28, на основании выписок из ЕГРН, администрация Гущинского сельского поселения Почепского  района Брянской области</w:t>
      </w:r>
    </w:p>
    <w:p w:rsidR="005B091C" w:rsidRPr="005B091C" w:rsidRDefault="005B091C" w:rsidP="005B091C">
      <w:pPr>
        <w:spacing w:after="0"/>
        <w:rPr>
          <w:rFonts w:ascii="Times New Roman" w:hAnsi="Times New Roman" w:cs="Times New Roman"/>
          <w:sz w:val="28"/>
        </w:rPr>
      </w:pPr>
      <w:r w:rsidRPr="005B091C">
        <w:rPr>
          <w:rFonts w:ascii="Times New Roman" w:hAnsi="Times New Roman" w:cs="Times New Roman"/>
          <w:sz w:val="28"/>
        </w:rPr>
        <w:t xml:space="preserve">ПОСТАНОВЛЯЕТ: </w:t>
      </w:r>
    </w:p>
    <w:p w:rsidR="005B091C" w:rsidRPr="005B091C" w:rsidRDefault="005B091C" w:rsidP="005B091C">
      <w:pPr>
        <w:spacing w:after="0"/>
        <w:rPr>
          <w:rFonts w:ascii="Times New Roman" w:hAnsi="Times New Roman" w:cs="Times New Roman"/>
          <w:sz w:val="28"/>
        </w:rPr>
      </w:pPr>
      <w:r w:rsidRPr="005B091C">
        <w:rPr>
          <w:rFonts w:ascii="Times New Roman" w:hAnsi="Times New Roman" w:cs="Times New Roman"/>
          <w:sz w:val="28"/>
        </w:rPr>
        <w:tab/>
      </w:r>
    </w:p>
    <w:p w:rsidR="005B091C" w:rsidRPr="005B091C" w:rsidRDefault="005B091C" w:rsidP="005B091C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</w:t>
      </w:r>
      <w:r w:rsidRPr="005B091C">
        <w:rPr>
          <w:rFonts w:ascii="Times New Roman" w:hAnsi="Times New Roman" w:cs="Times New Roman"/>
          <w:sz w:val="28"/>
        </w:rPr>
        <w:t>1. Принять в собственность и внести реестр муниципального имущества муниципального образования «Гущинское сельское поселение Почепского муниципального района Брянской области» недвижимое имущество, указанное в приложении к настоящему постановлению.</w:t>
      </w:r>
    </w:p>
    <w:p w:rsidR="005B091C" w:rsidRPr="005B091C" w:rsidRDefault="005B091C" w:rsidP="005B091C">
      <w:pPr>
        <w:spacing w:after="0"/>
        <w:rPr>
          <w:rFonts w:ascii="Times New Roman" w:hAnsi="Times New Roman" w:cs="Times New Roman"/>
          <w:sz w:val="28"/>
        </w:rPr>
      </w:pPr>
      <w:r w:rsidRPr="005B091C">
        <w:rPr>
          <w:rFonts w:ascii="Times New Roman" w:hAnsi="Times New Roman" w:cs="Times New Roman"/>
          <w:sz w:val="28"/>
        </w:rPr>
        <w:tab/>
        <w:t>2. Включить в состав имущества казны муниципального образования «Гущинское сельское поселение Почепского муниципального района Брянской области» недвижимое имущество, указанное в приложен</w:t>
      </w:r>
      <w:r>
        <w:rPr>
          <w:rFonts w:ascii="Times New Roman" w:hAnsi="Times New Roman" w:cs="Times New Roman"/>
          <w:sz w:val="28"/>
        </w:rPr>
        <w:t>ии  к настоящему постановлению.</w:t>
      </w:r>
    </w:p>
    <w:p w:rsidR="005B091C" w:rsidRPr="005B091C" w:rsidRDefault="005B091C" w:rsidP="005B091C">
      <w:pPr>
        <w:spacing w:after="0"/>
        <w:rPr>
          <w:rFonts w:ascii="Times New Roman" w:hAnsi="Times New Roman" w:cs="Times New Roman"/>
          <w:sz w:val="28"/>
        </w:rPr>
      </w:pPr>
      <w:r w:rsidRPr="005B091C">
        <w:rPr>
          <w:rFonts w:ascii="Times New Roman" w:hAnsi="Times New Roman" w:cs="Times New Roman"/>
          <w:sz w:val="28"/>
        </w:rPr>
        <w:t xml:space="preserve">        3. Контроль за  исполнением настоящего постановления оставляю за собой.</w:t>
      </w:r>
    </w:p>
    <w:p w:rsidR="005B091C" w:rsidRPr="005B091C" w:rsidRDefault="005B091C" w:rsidP="005B091C">
      <w:pPr>
        <w:spacing w:after="0"/>
        <w:rPr>
          <w:rFonts w:ascii="Times New Roman" w:hAnsi="Times New Roman" w:cs="Times New Roman"/>
          <w:sz w:val="28"/>
        </w:rPr>
      </w:pPr>
    </w:p>
    <w:p w:rsidR="005B091C" w:rsidRPr="005B091C" w:rsidRDefault="005B091C" w:rsidP="005B091C">
      <w:pPr>
        <w:spacing w:after="0"/>
        <w:rPr>
          <w:rFonts w:ascii="Times New Roman" w:hAnsi="Times New Roman" w:cs="Times New Roman"/>
          <w:sz w:val="28"/>
        </w:rPr>
      </w:pPr>
    </w:p>
    <w:p w:rsidR="005B091C" w:rsidRPr="005B091C" w:rsidRDefault="005B091C" w:rsidP="005B091C">
      <w:pPr>
        <w:spacing w:after="0"/>
        <w:rPr>
          <w:rFonts w:ascii="Times New Roman" w:hAnsi="Times New Roman" w:cs="Times New Roman"/>
          <w:sz w:val="28"/>
        </w:rPr>
      </w:pPr>
    </w:p>
    <w:p w:rsidR="005B091C" w:rsidRPr="005B091C" w:rsidRDefault="005B091C" w:rsidP="005B091C">
      <w:pPr>
        <w:spacing w:after="0"/>
        <w:rPr>
          <w:rFonts w:ascii="Times New Roman" w:hAnsi="Times New Roman" w:cs="Times New Roman"/>
          <w:sz w:val="28"/>
        </w:rPr>
      </w:pPr>
      <w:r w:rsidRPr="005B091C">
        <w:rPr>
          <w:rFonts w:ascii="Times New Roman" w:hAnsi="Times New Roman" w:cs="Times New Roman"/>
          <w:sz w:val="28"/>
        </w:rPr>
        <w:t xml:space="preserve">Глава Гущинской </w:t>
      </w:r>
    </w:p>
    <w:p w:rsidR="005B091C" w:rsidRPr="005B091C" w:rsidRDefault="005B091C" w:rsidP="005B091C">
      <w:pPr>
        <w:spacing w:after="0"/>
        <w:rPr>
          <w:rFonts w:ascii="Times New Roman" w:hAnsi="Times New Roman" w:cs="Times New Roman"/>
          <w:sz w:val="28"/>
        </w:rPr>
      </w:pPr>
      <w:r w:rsidRPr="005B091C">
        <w:rPr>
          <w:rFonts w:ascii="Times New Roman" w:hAnsi="Times New Roman" w:cs="Times New Roman"/>
          <w:sz w:val="28"/>
        </w:rPr>
        <w:t xml:space="preserve">сельской администрации                      </w:t>
      </w:r>
      <w:r w:rsidRPr="005B091C">
        <w:rPr>
          <w:rFonts w:ascii="Times New Roman" w:hAnsi="Times New Roman" w:cs="Times New Roman"/>
          <w:sz w:val="28"/>
        </w:rPr>
        <w:tab/>
        <w:t xml:space="preserve">                     </w:t>
      </w:r>
      <w:proofErr w:type="spellStart"/>
      <w:r w:rsidRPr="005B091C">
        <w:rPr>
          <w:rFonts w:ascii="Times New Roman" w:hAnsi="Times New Roman" w:cs="Times New Roman"/>
          <w:sz w:val="28"/>
        </w:rPr>
        <w:t>С.М.Лемешева</w:t>
      </w:r>
      <w:proofErr w:type="spellEnd"/>
    </w:p>
    <w:p w:rsidR="005B091C" w:rsidRPr="005B091C" w:rsidRDefault="005B091C" w:rsidP="005B091C">
      <w:pPr>
        <w:spacing w:after="0"/>
        <w:rPr>
          <w:rFonts w:ascii="Times New Roman" w:hAnsi="Times New Roman" w:cs="Times New Roman"/>
          <w:sz w:val="28"/>
        </w:rPr>
      </w:pPr>
    </w:p>
    <w:p w:rsidR="005B091C" w:rsidRPr="005B091C" w:rsidRDefault="005B091C" w:rsidP="005B091C">
      <w:pPr>
        <w:widowControl w:val="0"/>
        <w:autoSpaceDE w:val="0"/>
        <w:autoSpaceDN w:val="0"/>
        <w:adjustRightInd w:val="0"/>
        <w:spacing w:after="0" w:line="240" w:lineRule="auto"/>
        <w:ind w:right="-18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B091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</w:t>
      </w:r>
      <w:r w:rsidRPr="005B091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1</w:t>
      </w:r>
    </w:p>
    <w:p w:rsidR="005B091C" w:rsidRDefault="005B091C" w:rsidP="005B091C">
      <w:pPr>
        <w:spacing w:after="0" w:line="240" w:lineRule="auto"/>
        <w:ind w:right="-185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B09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           к постановлению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Гущинской</w:t>
      </w:r>
    </w:p>
    <w:p w:rsidR="005B091C" w:rsidRPr="005B091C" w:rsidRDefault="005B091C" w:rsidP="005B091C">
      <w:pPr>
        <w:spacing w:after="0" w:line="240" w:lineRule="auto"/>
        <w:ind w:right="-185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сельской</w:t>
      </w:r>
      <w:r w:rsidRPr="005B09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администрации </w:t>
      </w:r>
    </w:p>
    <w:p w:rsidR="005B091C" w:rsidRPr="005B091C" w:rsidRDefault="005B091C" w:rsidP="005B091C">
      <w:pPr>
        <w:tabs>
          <w:tab w:val="left" w:pos="5520"/>
          <w:tab w:val="right" w:pos="9355"/>
        </w:tabs>
        <w:spacing w:after="0" w:line="240" w:lineRule="auto"/>
        <w:ind w:right="-185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B09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            Почепского района</w:t>
      </w:r>
    </w:p>
    <w:p w:rsidR="005B091C" w:rsidRPr="005B091C" w:rsidRDefault="005B091C" w:rsidP="005B091C">
      <w:pPr>
        <w:spacing w:after="0" w:line="240" w:lineRule="auto"/>
        <w:ind w:right="-185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B09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24.12.2024г</w:t>
      </w:r>
      <w:r w:rsidRPr="005B09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№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="005314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</w:t>
      </w:r>
      <w:r w:rsidRPr="005B09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</w:t>
      </w:r>
    </w:p>
    <w:p w:rsidR="005B091C" w:rsidRPr="005B091C" w:rsidRDefault="005B091C" w:rsidP="005B091C">
      <w:pPr>
        <w:tabs>
          <w:tab w:val="center" w:pos="4770"/>
          <w:tab w:val="right" w:pos="9540"/>
        </w:tabs>
        <w:spacing w:after="0" w:line="240" w:lineRule="auto"/>
        <w:ind w:right="-185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B09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                                                                   </w:t>
      </w:r>
    </w:p>
    <w:p w:rsidR="005B091C" w:rsidRPr="005B091C" w:rsidRDefault="005B091C" w:rsidP="005B09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091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 Е Р Е Ч Е Н Ь</w:t>
      </w:r>
    </w:p>
    <w:p w:rsidR="005B091C" w:rsidRPr="005B091C" w:rsidRDefault="005B091C" w:rsidP="005B091C">
      <w:pPr>
        <w:widowControl w:val="0"/>
        <w:autoSpaceDE w:val="0"/>
        <w:autoSpaceDN w:val="0"/>
        <w:adjustRightInd w:val="0"/>
        <w:spacing w:after="0" w:line="240" w:lineRule="auto"/>
        <w:ind w:left="540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091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недвижимого имущества, принимаемого в собственность муниципального образования «Гущинское сельское поселение Почепского муницип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ального района Брянской области</w:t>
      </w:r>
      <w:r w:rsidRPr="005B091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 и включаемого в состав муниципальной казны</w:t>
      </w:r>
    </w:p>
    <w:p w:rsidR="005B091C" w:rsidRPr="005B091C" w:rsidRDefault="005B091C" w:rsidP="005B091C">
      <w:pPr>
        <w:widowControl w:val="0"/>
        <w:autoSpaceDE w:val="0"/>
        <w:autoSpaceDN w:val="0"/>
        <w:adjustRightInd w:val="0"/>
        <w:spacing w:after="0" w:line="240" w:lineRule="auto"/>
        <w:ind w:left="540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0"/>
        <w:gridCol w:w="1844"/>
        <w:gridCol w:w="2136"/>
        <w:gridCol w:w="3302"/>
        <w:gridCol w:w="2472"/>
      </w:tblGrid>
      <w:tr w:rsidR="005B091C" w:rsidRPr="005B091C" w:rsidTr="00591C8E">
        <w:tc>
          <w:tcPr>
            <w:tcW w:w="560" w:type="dxa"/>
            <w:shd w:val="clear" w:color="auto" w:fill="auto"/>
          </w:tcPr>
          <w:p w:rsidR="005B091C" w:rsidRPr="005B091C" w:rsidRDefault="005B091C" w:rsidP="005B09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B09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№ п/п </w:t>
            </w:r>
          </w:p>
        </w:tc>
        <w:tc>
          <w:tcPr>
            <w:tcW w:w="1844" w:type="dxa"/>
            <w:shd w:val="clear" w:color="auto" w:fill="auto"/>
          </w:tcPr>
          <w:p w:rsidR="005B091C" w:rsidRPr="005B091C" w:rsidRDefault="005B091C" w:rsidP="005B09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B09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Наименование </w:t>
            </w:r>
          </w:p>
          <w:p w:rsidR="005B091C" w:rsidRPr="005B091C" w:rsidRDefault="005B091C" w:rsidP="005B09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B09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имущества</w:t>
            </w:r>
          </w:p>
        </w:tc>
        <w:tc>
          <w:tcPr>
            <w:tcW w:w="2136" w:type="dxa"/>
            <w:shd w:val="clear" w:color="auto" w:fill="auto"/>
          </w:tcPr>
          <w:p w:rsidR="005B091C" w:rsidRPr="005B091C" w:rsidRDefault="005B091C" w:rsidP="005B09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B09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Адрес </w:t>
            </w:r>
          </w:p>
          <w:p w:rsidR="005B091C" w:rsidRPr="005B091C" w:rsidRDefault="005B091C" w:rsidP="005B09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B09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имущества</w:t>
            </w:r>
          </w:p>
        </w:tc>
        <w:tc>
          <w:tcPr>
            <w:tcW w:w="3302" w:type="dxa"/>
            <w:shd w:val="clear" w:color="auto" w:fill="auto"/>
          </w:tcPr>
          <w:p w:rsidR="005B091C" w:rsidRPr="005B091C" w:rsidRDefault="005B091C" w:rsidP="005B091C">
            <w:pPr>
              <w:spacing w:after="0" w:line="240" w:lineRule="auto"/>
              <w:ind w:right="-13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B09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Индивидуализирующие характеристики имущества</w:t>
            </w:r>
          </w:p>
        </w:tc>
        <w:tc>
          <w:tcPr>
            <w:tcW w:w="2472" w:type="dxa"/>
          </w:tcPr>
          <w:p w:rsidR="005B091C" w:rsidRPr="005B091C" w:rsidRDefault="005B091C" w:rsidP="005B091C">
            <w:pPr>
              <w:spacing w:after="0" w:line="240" w:lineRule="auto"/>
              <w:ind w:right="-13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B09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Дата и номер возникновения права</w:t>
            </w:r>
          </w:p>
        </w:tc>
      </w:tr>
      <w:tr w:rsidR="005B091C" w:rsidRPr="005B091C" w:rsidTr="00591C8E">
        <w:tc>
          <w:tcPr>
            <w:tcW w:w="560" w:type="dxa"/>
            <w:shd w:val="clear" w:color="auto" w:fill="auto"/>
          </w:tcPr>
          <w:p w:rsidR="005B091C" w:rsidRPr="005B091C" w:rsidRDefault="005B091C" w:rsidP="005B091C">
            <w:pPr>
              <w:widowControl w:val="0"/>
              <w:tabs>
                <w:tab w:val="left" w:pos="16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5B091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1844" w:type="dxa"/>
            <w:shd w:val="clear" w:color="auto" w:fill="auto"/>
          </w:tcPr>
          <w:p w:rsidR="005B091C" w:rsidRPr="005B091C" w:rsidRDefault="005314A7" w:rsidP="005B091C">
            <w:pPr>
              <w:widowControl w:val="0"/>
              <w:tabs>
                <w:tab w:val="left" w:pos="16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spellStart"/>
            <w:r>
              <w:rPr>
                <w:rFonts w:ascii="TimesNewRomanPSMT" w:eastAsia="Times New Roman" w:hAnsi="TimesNewRomanPSMT" w:cs="TimesNewRomanPSMT"/>
                <w:szCs w:val="24"/>
                <w:lang w:eastAsia="ru-RU"/>
              </w:rPr>
              <w:t>медпунк</w:t>
            </w:r>
            <w:proofErr w:type="spellEnd"/>
          </w:p>
        </w:tc>
        <w:tc>
          <w:tcPr>
            <w:tcW w:w="2136" w:type="dxa"/>
            <w:shd w:val="clear" w:color="auto" w:fill="auto"/>
          </w:tcPr>
          <w:p w:rsidR="005B091C" w:rsidRPr="00591C8E" w:rsidRDefault="005B091C" w:rsidP="005B09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eastAsia="Times New Roman" w:hAnsi="TimesNewRomanPSMT" w:cs="TimesNewRomanPSMT"/>
                <w:szCs w:val="24"/>
                <w:lang w:eastAsia="ru-RU"/>
              </w:rPr>
            </w:pPr>
            <w:r w:rsidRPr="00591C8E">
              <w:rPr>
                <w:rFonts w:ascii="TimesNewRomanPSMT" w:eastAsia="Times New Roman" w:hAnsi="TimesNewRomanPSMT" w:cs="TimesNewRomanPSMT"/>
                <w:szCs w:val="24"/>
                <w:lang w:eastAsia="ru-RU"/>
              </w:rPr>
              <w:t>Российская Федерация, Брянская область, муниципальный район Почепский, сельское поселение</w:t>
            </w:r>
          </w:p>
          <w:p w:rsidR="005B091C" w:rsidRPr="005B091C" w:rsidRDefault="005B091C" w:rsidP="005B091C">
            <w:pPr>
              <w:widowControl w:val="0"/>
              <w:tabs>
                <w:tab w:val="left" w:pos="16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591C8E">
              <w:rPr>
                <w:rFonts w:ascii="TimesNewRomanPSMT" w:eastAsia="Times New Roman" w:hAnsi="TimesNewRomanPSMT" w:cs="TimesNewRomanPSMT"/>
                <w:szCs w:val="24"/>
                <w:lang w:eastAsia="ru-RU"/>
              </w:rPr>
              <w:t>Гущинское</w:t>
            </w:r>
            <w:r w:rsidR="005314A7">
              <w:rPr>
                <w:rFonts w:ascii="TimesNewRomanPSMT" w:eastAsia="Times New Roman" w:hAnsi="TimesNewRomanPSMT" w:cs="TimesNewRomanPSMT"/>
                <w:szCs w:val="24"/>
                <w:lang w:eastAsia="ru-RU"/>
              </w:rPr>
              <w:t xml:space="preserve">, село </w:t>
            </w:r>
            <w:proofErr w:type="spellStart"/>
            <w:r w:rsidR="005314A7">
              <w:rPr>
                <w:rFonts w:ascii="TimesNewRomanPSMT" w:eastAsia="Times New Roman" w:hAnsi="TimesNewRomanPSMT" w:cs="TimesNewRomanPSMT"/>
                <w:szCs w:val="24"/>
                <w:lang w:eastAsia="ru-RU"/>
              </w:rPr>
              <w:t>Подбелово</w:t>
            </w:r>
            <w:proofErr w:type="spellEnd"/>
            <w:r w:rsidR="005314A7">
              <w:rPr>
                <w:rFonts w:ascii="TimesNewRomanPSMT" w:eastAsia="Times New Roman" w:hAnsi="TimesNewRomanPSMT" w:cs="TimesNewRomanPSMT"/>
                <w:szCs w:val="24"/>
                <w:lang w:eastAsia="ru-RU"/>
              </w:rPr>
              <w:t xml:space="preserve">, </w:t>
            </w:r>
            <w:proofErr w:type="spellStart"/>
            <w:r w:rsidR="005314A7">
              <w:rPr>
                <w:rFonts w:ascii="TimesNewRomanPSMT" w:eastAsia="Times New Roman" w:hAnsi="TimesNewRomanPSMT" w:cs="TimesNewRomanPSMT"/>
                <w:szCs w:val="24"/>
                <w:lang w:eastAsia="ru-RU"/>
              </w:rPr>
              <w:t>ул.Лесная</w:t>
            </w:r>
            <w:proofErr w:type="spellEnd"/>
            <w:r w:rsidR="005314A7">
              <w:rPr>
                <w:rFonts w:ascii="TimesNewRomanPSMT" w:eastAsia="Times New Roman" w:hAnsi="TimesNewRomanPSMT" w:cs="TimesNewRomanPSMT"/>
                <w:szCs w:val="24"/>
                <w:lang w:eastAsia="ru-RU"/>
              </w:rPr>
              <w:t>, дом 1А</w:t>
            </w:r>
          </w:p>
        </w:tc>
        <w:tc>
          <w:tcPr>
            <w:tcW w:w="3302" w:type="dxa"/>
            <w:shd w:val="clear" w:color="auto" w:fill="auto"/>
          </w:tcPr>
          <w:p w:rsidR="005B091C" w:rsidRPr="005B091C" w:rsidRDefault="005B091C" w:rsidP="005B091C">
            <w:pPr>
              <w:widowControl w:val="0"/>
              <w:tabs>
                <w:tab w:val="left" w:pos="16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NewRomanPSMT" w:eastAsia="Times New Roman" w:hAnsi="TimesNewRomanPSMT" w:cs="TimesNewRomanPSMT"/>
                <w:szCs w:val="24"/>
                <w:lang w:eastAsia="ru-RU"/>
              </w:rPr>
            </w:pPr>
            <w:r w:rsidRPr="005B091C">
              <w:rPr>
                <w:rFonts w:ascii="TimesNewRomanPSMT" w:eastAsia="Times New Roman" w:hAnsi="TimesNewRomanPSMT" w:cs="TimesNewRomanPSMT"/>
                <w:szCs w:val="24"/>
                <w:lang w:eastAsia="ru-RU"/>
              </w:rPr>
              <w:t xml:space="preserve">вид объекта недвижимости – </w:t>
            </w:r>
            <w:r w:rsidR="005314A7">
              <w:rPr>
                <w:rFonts w:ascii="TimesNewRomanPSMT" w:eastAsia="Times New Roman" w:hAnsi="TimesNewRomanPSMT" w:cs="TimesNewRomanPSMT"/>
                <w:szCs w:val="24"/>
                <w:lang w:eastAsia="ru-RU"/>
              </w:rPr>
              <w:t>здание</w:t>
            </w:r>
            <w:r w:rsidRPr="005B091C">
              <w:rPr>
                <w:rFonts w:ascii="TimesNewRomanPSMT" w:eastAsia="Times New Roman" w:hAnsi="TimesNewRomanPSMT" w:cs="TimesNewRomanPSMT"/>
                <w:szCs w:val="24"/>
                <w:lang w:eastAsia="ru-RU"/>
              </w:rPr>
              <w:t>,</w:t>
            </w:r>
          </w:p>
          <w:p w:rsidR="005B091C" w:rsidRPr="005B091C" w:rsidRDefault="005B091C" w:rsidP="005B091C">
            <w:pPr>
              <w:widowControl w:val="0"/>
              <w:tabs>
                <w:tab w:val="left" w:pos="16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5B091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кадастровый номер  </w:t>
            </w:r>
            <w:r w:rsidRPr="00591C8E">
              <w:rPr>
                <w:rFonts w:ascii="TimesNewRomanPSMT" w:eastAsia="Times New Roman" w:hAnsi="TimesNewRomanPSMT" w:cs="TimesNewRomanPSMT"/>
                <w:szCs w:val="24"/>
                <w:lang w:eastAsia="ru-RU"/>
              </w:rPr>
              <w:t>32:20:</w:t>
            </w:r>
            <w:r w:rsidR="005314A7">
              <w:rPr>
                <w:rFonts w:ascii="TimesNewRomanPSMT" w:eastAsia="Times New Roman" w:hAnsi="TimesNewRomanPSMT" w:cs="TimesNewRomanPSMT"/>
                <w:szCs w:val="24"/>
                <w:lang w:eastAsia="ru-RU"/>
              </w:rPr>
              <w:t>0350301:634</w:t>
            </w:r>
            <w:r w:rsidRPr="005B091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,</w:t>
            </w:r>
          </w:p>
          <w:p w:rsidR="005B091C" w:rsidRPr="005B091C" w:rsidRDefault="005B091C" w:rsidP="005B09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5B091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год завершения строительства -19</w:t>
            </w:r>
            <w:r w:rsidR="005314A7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86</w:t>
            </w:r>
            <w:r w:rsidRPr="005B091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,</w:t>
            </w:r>
          </w:p>
          <w:p w:rsidR="005B091C" w:rsidRPr="005B091C" w:rsidRDefault="005314A7" w:rsidP="005B09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NewRomanPSMT" w:eastAsia="Times New Roman" w:hAnsi="TimesNewRomanPSMT" w:cs="TimesNewRomanPSMT"/>
                <w:szCs w:val="24"/>
                <w:lang w:eastAsia="ru-RU"/>
              </w:rPr>
              <w:t>площадь</w:t>
            </w:r>
            <w:r w:rsidR="005B091C" w:rsidRPr="005B091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161.7кв.м</w:t>
            </w:r>
            <w:r w:rsidR="005B091C" w:rsidRPr="005B091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,</w:t>
            </w:r>
          </w:p>
          <w:p w:rsidR="005B091C" w:rsidRPr="005B091C" w:rsidRDefault="005B091C" w:rsidP="005B091C">
            <w:pPr>
              <w:widowControl w:val="0"/>
              <w:tabs>
                <w:tab w:val="left" w:pos="16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472" w:type="dxa"/>
          </w:tcPr>
          <w:p w:rsidR="005B091C" w:rsidRPr="00591C8E" w:rsidRDefault="005B091C" w:rsidP="005B091C">
            <w:pPr>
              <w:widowControl w:val="0"/>
              <w:tabs>
                <w:tab w:val="left" w:pos="16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NewRomanPSMT" w:eastAsia="Times New Roman" w:hAnsi="TimesNewRomanPSMT" w:cs="TimesNewRomanPSMT"/>
                <w:szCs w:val="24"/>
                <w:lang w:eastAsia="ru-RU"/>
              </w:rPr>
            </w:pPr>
            <w:r w:rsidRPr="00591C8E">
              <w:rPr>
                <w:rFonts w:ascii="TimesNewRomanPSMT" w:eastAsia="Times New Roman" w:hAnsi="TimesNewRomanPSMT" w:cs="TimesNewRomanPSMT"/>
                <w:szCs w:val="24"/>
                <w:lang w:eastAsia="ru-RU"/>
              </w:rPr>
              <w:t>№ 32:20:</w:t>
            </w:r>
            <w:r w:rsidR="005314A7">
              <w:rPr>
                <w:rFonts w:ascii="TimesNewRomanPSMT" w:eastAsia="Times New Roman" w:hAnsi="TimesNewRomanPSMT" w:cs="TimesNewRomanPSMT"/>
                <w:szCs w:val="24"/>
                <w:lang w:eastAsia="ru-RU"/>
              </w:rPr>
              <w:t>0350301</w:t>
            </w:r>
            <w:r w:rsidRPr="00591C8E">
              <w:rPr>
                <w:rFonts w:ascii="TimesNewRomanPSMT" w:eastAsia="Times New Roman" w:hAnsi="TimesNewRomanPSMT" w:cs="TimesNewRomanPSMT"/>
                <w:szCs w:val="24"/>
                <w:lang w:eastAsia="ru-RU"/>
              </w:rPr>
              <w:t>:</w:t>
            </w:r>
            <w:r w:rsidR="005314A7">
              <w:rPr>
                <w:rFonts w:ascii="TimesNewRomanPSMT" w:eastAsia="Times New Roman" w:hAnsi="TimesNewRomanPSMT" w:cs="TimesNewRomanPSMT"/>
                <w:szCs w:val="24"/>
                <w:lang w:eastAsia="ru-RU"/>
              </w:rPr>
              <w:t>634</w:t>
            </w:r>
            <w:r w:rsidRPr="00591C8E">
              <w:rPr>
                <w:rFonts w:ascii="TimesNewRomanPSMT" w:eastAsia="Times New Roman" w:hAnsi="TimesNewRomanPSMT" w:cs="TimesNewRomanPSMT"/>
                <w:szCs w:val="24"/>
                <w:lang w:eastAsia="ru-RU"/>
              </w:rPr>
              <w:t>-32/082/2024-1</w:t>
            </w:r>
          </w:p>
          <w:p w:rsidR="005B091C" w:rsidRPr="00591C8E" w:rsidRDefault="005B091C" w:rsidP="005314A7">
            <w:pPr>
              <w:widowControl w:val="0"/>
              <w:tabs>
                <w:tab w:val="left" w:pos="16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NewRomanPSMT" w:eastAsia="Times New Roman" w:hAnsi="TimesNewRomanPSMT" w:cs="TimesNewRomanPSMT"/>
                <w:szCs w:val="24"/>
                <w:lang w:eastAsia="ru-RU"/>
              </w:rPr>
            </w:pPr>
            <w:r w:rsidRPr="00591C8E">
              <w:rPr>
                <w:rFonts w:ascii="TimesNewRomanPSMT" w:eastAsia="Times New Roman" w:hAnsi="TimesNewRomanPSMT" w:cs="TimesNewRomanPSMT"/>
                <w:szCs w:val="24"/>
                <w:lang w:eastAsia="ru-RU"/>
              </w:rPr>
              <w:t xml:space="preserve">от </w:t>
            </w:r>
            <w:r w:rsidR="005314A7">
              <w:rPr>
                <w:rFonts w:ascii="TimesNewRomanPSMT" w:eastAsia="Times New Roman" w:hAnsi="TimesNewRomanPSMT" w:cs="TimesNewRomanPSMT"/>
                <w:szCs w:val="24"/>
                <w:lang w:eastAsia="ru-RU"/>
              </w:rPr>
              <w:t>01.03.2024</w:t>
            </w:r>
          </w:p>
        </w:tc>
      </w:tr>
    </w:tbl>
    <w:p w:rsidR="005B091C" w:rsidRPr="005B091C" w:rsidRDefault="005B091C" w:rsidP="005B091C">
      <w:pPr>
        <w:widowControl w:val="0"/>
        <w:autoSpaceDE w:val="0"/>
        <w:autoSpaceDN w:val="0"/>
        <w:adjustRightInd w:val="0"/>
        <w:spacing w:after="0" w:line="240" w:lineRule="auto"/>
        <w:ind w:left="540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B091C" w:rsidRPr="005B091C" w:rsidRDefault="005B091C" w:rsidP="005B091C">
      <w:pPr>
        <w:widowControl w:val="0"/>
        <w:autoSpaceDE w:val="0"/>
        <w:autoSpaceDN w:val="0"/>
        <w:adjustRightInd w:val="0"/>
        <w:spacing w:after="0" w:line="240" w:lineRule="auto"/>
        <w:ind w:left="540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B091C" w:rsidRPr="005B091C" w:rsidRDefault="005B091C" w:rsidP="005B091C">
      <w:pPr>
        <w:rPr>
          <w:sz w:val="28"/>
        </w:rPr>
      </w:pPr>
    </w:p>
    <w:p w:rsidR="00714250" w:rsidRPr="005B091C" w:rsidRDefault="00714250">
      <w:pPr>
        <w:rPr>
          <w:sz w:val="28"/>
        </w:rPr>
      </w:pPr>
    </w:p>
    <w:sectPr w:rsidR="00714250" w:rsidRPr="005B091C" w:rsidSect="005B091C">
      <w:pgSz w:w="11906" w:h="16838"/>
      <w:pgMar w:top="709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203" w:usb1="08070000" w:usb2="00000010" w:usb3="00000000" w:csb0="0002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091C"/>
    <w:rsid w:val="0007462F"/>
    <w:rsid w:val="005314A7"/>
    <w:rsid w:val="00591C8E"/>
    <w:rsid w:val="005B091C"/>
    <w:rsid w:val="00714250"/>
    <w:rsid w:val="009120E2"/>
    <w:rsid w:val="00BA7D48"/>
    <w:rsid w:val="00EF7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403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C0DE94-66FA-4769-B461-4380D3E1A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413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007</dc:creator>
  <cp:lastModifiedBy>007</cp:lastModifiedBy>
  <cp:revision>3</cp:revision>
  <cp:lastPrinted>2024-12-24T09:29:00Z</cp:lastPrinted>
  <dcterms:created xsi:type="dcterms:W3CDTF">2024-12-24T09:51:00Z</dcterms:created>
  <dcterms:modified xsi:type="dcterms:W3CDTF">2024-12-24T09:51:00Z</dcterms:modified>
</cp:coreProperties>
</file>